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5"/>
      </w:tblGrid>
      <w:tr w:rsidR="00BE2FEF" w:rsidRPr="00061621" w14:paraId="570AD92B" w14:textId="77777777" w:rsidTr="006F3141">
        <w:tc>
          <w:tcPr>
            <w:tcW w:w="4537" w:type="dxa"/>
          </w:tcPr>
          <w:p w14:paraId="0E40DA2C" w14:textId="77777777" w:rsidR="00BE2FEF" w:rsidRPr="00061621" w:rsidRDefault="00BE2FEF" w:rsidP="00061621">
            <w:pPr>
              <w:jc w:val="center"/>
              <w:rPr>
                <w:sz w:val="24"/>
                <w:szCs w:val="24"/>
              </w:rPr>
            </w:pPr>
            <w:r w:rsidRPr="00061621">
              <w:rPr>
                <w:sz w:val="24"/>
                <w:szCs w:val="24"/>
              </w:rPr>
              <w:t>SỞ GIÁO DỤC VÀ ĐÀO TẠO ĐẮK LẮK</w:t>
            </w:r>
          </w:p>
          <w:p w14:paraId="58A9380A" w14:textId="77777777" w:rsidR="00BE2FEF" w:rsidRDefault="00BE2FEF" w:rsidP="00061621">
            <w:pPr>
              <w:jc w:val="center"/>
              <w:rPr>
                <w:b/>
                <w:bCs/>
                <w:szCs w:val="26"/>
              </w:rPr>
            </w:pPr>
            <w:r w:rsidRPr="00061621">
              <w:rPr>
                <w:b/>
                <w:bCs/>
                <w:szCs w:val="26"/>
              </w:rPr>
              <w:t>Trường THPT số 1 Lê Hồng Phong</w:t>
            </w:r>
          </w:p>
          <w:p w14:paraId="02240F44" w14:textId="3D086187" w:rsidR="00061621" w:rsidRPr="00061621" w:rsidRDefault="00061621" w:rsidP="00061621">
            <w:pPr>
              <w:jc w:val="center"/>
              <w:rPr>
                <w:b/>
                <w:bCs/>
                <w:szCs w:val="26"/>
              </w:rPr>
            </w:pPr>
            <w:r>
              <w:rPr>
                <w:b/>
                <w:bCs/>
                <w:noProof/>
                <w:szCs w:val="26"/>
              </w:rPr>
              <mc:AlternateContent>
                <mc:Choice Requires="wps">
                  <w:drawing>
                    <wp:anchor distT="0" distB="0" distL="114300" distR="114300" simplePos="0" relativeHeight="251659264" behindDoc="0" locked="0" layoutInCell="1" allowOverlap="1" wp14:anchorId="05925B67" wp14:editId="7C7C0534">
                      <wp:simplePos x="0" y="0"/>
                      <wp:positionH relativeFrom="column">
                        <wp:posOffset>379095</wp:posOffset>
                      </wp:positionH>
                      <wp:positionV relativeFrom="paragraph">
                        <wp:posOffset>51435</wp:posOffset>
                      </wp:positionV>
                      <wp:extent cx="1936750" cy="0"/>
                      <wp:effectExtent l="0" t="0" r="0" b="0"/>
                      <wp:wrapNone/>
                      <wp:docPr id="442798163" name="Straight Connector 1"/>
                      <wp:cNvGraphicFramePr/>
                      <a:graphic xmlns:a="http://schemas.openxmlformats.org/drawingml/2006/main">
                        <a:graphicData uri="http://schemas.microsoft.com/office/word/2010/wordprocessingShape">
                          <wps:wsp>
                            <wps:cNvCnPr/>
                            <wps:spPr>
                              <a:xfrm>
                                <a:off x="0" y="0"/>
                                <a:ext cx="193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B9A13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85pt,4.05pt" to="182.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gXmQEAAIgDAAAOAAAAZHJzL2Uyb0RvYy54bWysU9uO0zAQfUfiHyy/06SL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" strokecolor="black [3200]" strokeweight=".5pt">
                      <v:stroke joinstyle="miter"/>
                    </v:line>
                  </w:pict>
                </mc:Fallback>
              </mc:AlternateContent>
            </w:r>
          </w:p>
          <w:p w14:paraId="539CAA95" w14:textId="376981F3" w:rsidR="00BE2FEF" w:rsidRPr="00061621" w:rsidRDefault="00BE2FEF" w:rsidP="00061621">
            <w:pPr>
              <w:jc w:val="center"/>
              <w:rPr>
                <w:szCs w:val="26"/>
              </w:rPr>
            </w:pPr>
            <w:r w:rsidRPr="00061621">
              <w:rPr>
                <w:szCs w:val="26"/>
              </w:rPr>
              <w:t>Số: 03/TB- LHP</w:t>
            </w:r>
          </w:p>
        </w:tc>
        <w:tc>
          <w:tcPr>
            <w:tcW w:w="5245" w:type="dxa"/>
          </w:tcPr>
          <w:p w14:paraId="14FF5E87" w14:textId="595E6112" w:rsidR="00BE2FEF" w:rsidRPr="00061621" w:rsidRDefault="00BE2FEF" w:rsidP="00061621">
            <w:pPr>
              <w:jc w:val="center"/>
              <w:rPr>
                <w:b/>
                <w:bCs/>
                <w:sz w:val="24"/>
                <w:szCs w:val="24"/>
              </w:rPr>
            </w:pPr>
            <w:r w:rsidRPr="00061621">
              <w:rPr>
                <w:b/>
                <w:bCs/>
                <w:sz w:val="24"/>
                <w:szCs w:val="24"/>
              </w:rPr>
              <w:t>CỘNG HOÀ XÃ HỘI CHỦ NGHĨA VIỆT NAM</w:t>
            </w:r>
          </w:p>
          <w:p w14:paraId="7E8BB179" w14:textId="77777777" w:rsidR="00BE2FEF" w:rsidRDefault="00BE2FEF" w:rsidP="00061621">
            <w:pPr>
              <w:jc w:val="center"/>
              <w:rPr>
                <w:b/>
                <w:bCs/>
                <w:szCs w:val="26"/>
              </w:rPr>
            </w:pPr>
            <w:r w:rsidRPr="00061621">
              <w:rPr>
                <w:b/>
                <w:bCs/>
                <w:szCs w:val="26"/>
              </w:rPr>
              <w:t>Độc lập – Tự do – Hạnh phúc</w:t>
            </w:r>
          </w:p>
          <w:p w14:paraId="57294B2D" w14:textId="53922D5D" w:rsidR="00061621" w:rsidRPr="00061621" w:rsidRDefault="006F3141" w:rsidP="00061621">
            <w:pPr>
              <w:jc w:val="center"/>
              <w:rPr>
                <w:b/>
                <w:bCs/>
                <w:szCs w:val="26"/>
              </w:rPr>
            </w:pPr>
            <w:r>
              <w:rPr>
                <w:b/>
                <w:bCs/>
                <w:noProof/>
                <w:szCs w:val="26"/>
              </w:rPr>
              <mc:AlternateContent>
                <mc:Choice Requires="wps">
                  <w:drawing>
                    <wp:anchor distT="0" distB="0" distL="114300" distR="114300" simplePos="0" relativeHeight="251660288" behindDoc="0" locked="0" layoutInCell="1" allowOverlap="1" wp14:anchorId="29E328FF" wp14:editId="2A97A15E">
                      <wp:simplePos x="0" y="0"/>
                      <wp:positionH relativeFrom="column">
                        <wp:posOffset>577850</wp:posOffset>
                      </wp:positionH>
                      <wp:positionV relativeFrom="paragraph">
                        <wp:posOffset>32385</wp:posOffset>
                      </wp:positionV>
                      <wp:extent cx="2032000" cy="0"/>
                      <wp:effectExtent l="0" t="0" r="0" b="0"/>
                      <wp:wrapNone/>
                      <wp:docPr id="121067739" name="Straight Connector 2"/>
                      <wp:cNvGraphicFramePr/>
                      <a:graphic xmlns:a="http://schemas.openxmlformats.org/drawingml/2006/main">
                        <a:graphicData uri="http://schemas.microsoft.com/office/word/2010/wordprocessingShape">
                          <wps:wsp>
                            <wps:cNvCnPr/>
                            <wps:spPr>
                              <a:xfrm>
                                <a:off x="0" y="0"/>
                                <a:ext cx="20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EE021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5pt,2.55pt" to="20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" strokecolor="black [3200]" strokeweight=".5pt">
                      <v:stroke joinstyle="miter"/>
                    </v:line>
                  </w:pict>
                </mc:Fallback>
              </mc:AlternateContent>
            </w:r>
          </w:p>
          <w:p w14:paraId="3C48FC7B" w14:textId="30CC1ECA" w:rsidR="00BE2FEF" w:rsidRPr="00061621" w:rsidRDefault="00BE2FEF" w:rsidP="00061621">
            <w:pPr>
              <w:jc w:val="center"/>
              <w:rPr>
                <w:i/>
                <w:iCs/>
                <w:szCs w:val="26"/>
              </w:rPr>
            </w:pPr>
            <w:r w:rsidRPr="00061621">
              <w:rPr>
                <w:i/>
                <w:iCs/>
                <w:szCs w:val="26"/>
              </w:rPr>
              <w:t>Ea Phê, ngày 12 tháng 7 năm 2026</w:t>
            </w:r>
          </w:p>
        </w:tc>
      </w:tr>
    </w:tbl>
    <w:p w14:paraId="2FAD4C0D" w14:textId="77777777" w:rsidR="006F3141" w:rsidRDefault="006F3141">
      <w:pPr>
        <w:rPr>
          <w:szCs w:val="26"/>
        </w:rPr>
      </w:pPr>
    </w:p>
    <w:p w14:paraId="0EF67470" w14:textId="7668DB2D" w:rsidR="00332423" w:rsidRPr="006F3141" w:rsidRDefault="00BE2FEF" w:rsidP="006F3141">
      <w:pPr>
        <w:jc w:val="center"/>
        <w:rPr>
          <w:b/>
          <w:bCs/>
          <w:szCs w:val="26"/>
        </w:rPr>
      </w:pPr>
      <w:r w:rsidRPr="006F3141">
        <w:rPr>
          <w:b/>
          <w:bCs/>
          <w:szCs w:val="26"/>
        </w:rPr>
        <w:t>THÔNG BÁO</w:t>
      </w:r>
    </w:p>
    <w:p w14:paraId="3B6B30DE" w14:textId="5A8A788B" w:rsidR="00BE2FEF" w:rsidRPr="006F3141" w:rsidRDefault="00BE2FEF" w:rsidP="006F3141">
      <w:pPr>
        <w:jc w:val="center"/>
        <w:rPr>
          <w:b/>
          <w:bCs/>
          <w:szCs w:val="26"/>
        </w:rPr>
      </w:pPr>
      <w:r w:rsidRPr="006F3141">
        <w:rPr>
          <w:b/>
          <w:bCs/>
          <w:szCs w:val="26"/>
        </w:rPr>
        <w:t>Tuyển bổ xung</w:t>
      </w:r>
      <w:r w:rsidR="00C27EDD" w:rsidRPr="006F3141">
        <w:rPr>
          <w:b/>
          <w:bCs/>
          <w:szCs w:val="26"/>
        </w:rPr>
        <w:t xml:space="preserve"> vào lớp 10 trung học phổ thông năm học 2026 – 2027</w:t>
      </w:r>
    </w:p>
    <w:p w14:paraId="36DD23A4" w14:textId="75DFD6A2" w:rsidR="006F3141" w:rsidRPr="00061621" w:rsidRDefault="006F3141">
      <w:pPr>
        <w:rPr>
          <w:szCs w:val="26"/>
        </w:rPr>
      </w:pPr>
      <w:r>
        <w:rPr>
          <w:noProof/>
          <w:szCs w:val="26"/>
        </w:rPr>
        <mc:AlternateContent>
          <mc:Choice Requires="wps">
            <w:drawing>
              <wp:anchor distT="0" distB="0" distL="114300" distR="114300" simplePos="0" relativeHeight="251661312" behindDoc="0" locked="0" layoutInCell="1" allowOverlap="1" wp14:anchorId="2739E9C8" wp14:editId="1650C57B">
                <wp:simplePos x="0" y="0"/>
                <wp:positionH relativeFrom="column">
                  <wp:posOffset>996315</wp:posOffset>
                </wp:positionH>
                <wp:positionV relativeFrom="paragraph">
                  <wp:posOffset>41910</wp:posOffset>
                </wp:positionV>
                <wp:extent cx="3359150" cy="0"/>
                <wp:effectExtent l="0" t="0" r="0" b="0"/>
                <wp:wrapNone/>
                <wp:docPr id="74185332" name="Straight Connector 3"/>
                <wp:cNvGraphicFramePr/>
                <a:graphic xmlns:a="http://schemas.openxmlformats.org/drawingml/2006/main">
                  <a:graphicData uri="http://schemas.microsoft.com/office/word/2010/wordprocessingShape">
                    <wps:wsp>
                      <wps:cNvCnPr/>
                      <wps:spPr>
                        <a:xfrm>
                          <a:off x="0" y="0"/>
                          <a:ext cx="335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DC678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8.45pt,3.3pt" to="342.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" strokecolor="black [3200]" strokeweight=".5pt">
                <v:stroke joinstyle="miter"/>
              </v:line>
            </w:pict>
          </mc:Fallback>
        </mc:AlternateContent>
      </w:r>
    </w:p>
    <w:p w14:paraId="37E22B34" w14:textId="77777777" w:rsidR="006F3141" w:rsidRDefault="006F3141">
      <w:pPr>
        <w:rPr>
          <w:szCs w:val="26"/>
        </w:rPr>
      </w:pPr>
    </w:p>
    <w:p w14:paraId="05704006" w14:textId="33B4BDCD" w:rsidR="00C27EDD" w:rsidRPr="00061621" w:rsidRDefault="00C27EDD" w:rsidP="006F3141">
      <w:pPr>
        <w:spacing w:line="312" w:lineRule="auto"/>
        <w:ind w:firstLine="720"/>
        <w:jc w:val="both"/>
        <w:rPr>
          <w:szCs w:val="26"/>
        </w:rPr>
      </w:pPr>
      <w:r w:rsidRPr="00061621">
        <w:rPr>
          <w:szCs w:val="26"/>
        </w:rPr>
        <w:t>Thực hiện Công văn số 2124/SGDĐT-QLCLCNTT, ngày 12/7/2026 của Sở Giáo dục và Đào tạo Đắk Lắk về tổ chức đợt tuyển sinh bổ xung vào lớp 10 THPT công lập năm học 2026 – 2027,</w:t>
      </w:r>
    </w:p>
    <w:p w14:paraId="63488F65" w14:textId="0C26E5B7" w:rsidR="00C27EDD" w:rsidRPr="00061621" w:rsidRDefault="00C27EDD" w:rsidP="006F3141">
      <w:pPr>
        <w:spacing w:line="312" w:lineRule="auto"/>
        <w:ind w:firstLine="720"/>
        <w:jc w:val="both"/>
        <w:rPr>
          <w:szCs w:val="26"/>
        </w:rPr>
      </w:pPr>
      <w:r w:rsidRPr="00061621">
        <w:rPr>
          <w:szCs w:val="26"/>
        </w:rPr>
        <w:t>Trường THPT số 1 Lê Hồng Phong tổ chức đợt tuyển sinh bổ xung vào lớp 10, năm học 2026 – 202</w:t>
      </w:r>
      <w:r w:rsidR="00EA3F50" w:rsidRPr="00061621">
        <w:rPr>
          <w:szCs w:val="26"/>
        </w:rPr>
        <w:t xml:space="preserve">7. </w:t>
      </w:r>
      <w:r w:rsidR="00A04BCF">
        <w:rPr>
          <w:szCs w:val="26"/>
        </w:rPr>
        <w:t>Học sinh</w:t>
      </w:r>
      <w:r w:rsidR="004A64DD" w:rsidRPr="00061621">
        <w:rPr>
          <w:szCs w:val="26"/>
        </w:rPr>
        <w:t xml:space="preserve"> có nhu cầu</w:t>
      </w:r>
      <w:r w:rsidR="001F0358">
        <w:rPr>
          <w:szCs w:val="26"/>
        </w:rPr>
        <w:t>, nghiên cứu các thông tin dưới đây để đăng ký dự tuyển.</w:t>
      </w:r>
    </w:p>
    <w:p w14:paraId="452F5946" w14:textId="072DF9D3" w:rsidR="004A64DD" w:rsidRPr="00061621" w:rsidRDefault="004A64DD" w:rsidP="006F3141">
      <w:pPr>
        <w:spacing w:line="312" w:lineRule="auto"/>
        <w:jc w:val="both"/>
        <w:rPr>
          <w:szCs w:val="26"/>
        </w:rPr>
      </w:pPr>
      <w:r w:rsidRPr="00C91043">
        <w:rPr>
          <w:b/>
          <w:bCs/>
          <w:szCs w:val="26"/>
        </w:rPr>
        <w:t>1. Chỉ tiêu tuyển bổ xung</w:t>
      </w:r>
      <w:r w:rsidRPr="00061621">
        <w:rPr>
          <w:szCs w:val="26"/>
        </w:rPr>
        <w:t>: 07 học sinh</w:t>
      </w:r>
    </w:p>
    <w:p w14:paraId="49C541CE" w14:textId="08E1B29E" w:rsidR="00B967AD" w:rsidRPr="00B967AD" w:rsidRDefault="004A64DD" w:rsidP="00C91043">
      <w:pPr>
        <w:spacing w:line="312" w:lineRule="auto"/>
        <w:jc w:val="both"/>
        <w:rPr>
          <w:szCs w:val="26"/>
        </w:rPr>
      </w:pPr>
      <w:r w:rsidRPr="00C91043">
        <w:rPr>
          <w:b/>
          <w:bCs/>
          <w:szCs w:val="26"/>
        </w:rPr>
        <w:t>2. Đối tượng tuyển bổ xung</w:t>
      </w:r>
      <w:r w:rsidR="00C91043">
        <w:rPr>
          <w:b/>
          <w:bCs/>
          <w:szCs w:val="26"/>
        </w:rPr>
        <w:t xml:space="preserve">: </w:t>
      </w:r>
      <w:r w:rsidR="00B967AD" w:rsidRPr="00B967AD">
        <w:rPr>
          <w:szCs w:val="26"/>
        </w:rPr>
        <w:t>Học sinh thuộc một trong các trường hợp sau được tham gia đợt tuyển sinh bổ sung vào lớp 10 năm học 2026-2027</w:t>
      </w:r>
      <w:r w:rsidR="0032261E">
        <w:rPr>
          <w:szCs w:val="26"/>
        </w:rPr>
        <w:t>.</w:t>
      </w:r>
    </w:p>
    <w:p w14:paraId="2F7A5214" w14:textId="608C3609" w:rsidR="00B967AD" w:rsidRPr="00B967AD" w:rsidRDefault="00C91043" w:rsidP="006F3141">
      <w:pPr>
        <w:spacing w:line="312" w:lineRule="auto"/>
        <w:ind w:firstLine="720"/>
        <w:jc w:val="both"/>
        <w:rPr>
          <w:szCs w:val="26"/>
        </w:rPr>
      </w:pPr>
      <w:r w:rsidRPr="00032DB6">
        <w:rPr>
          <w:i/>
          <w:iCs/>
          <w:szCs w:val="26"/>
        </w:rPr>
        <w:t>Trường hợp 1</w:t>
      </w:r>
      <w:r>
        <w:rPr>
          <w:szCs w:val="26"/>
        </w:rPr>
        <w:t>, đ</w:t>
      </w:r>
      <w:r w:rsidR="00B967AD" w:rsidRPr="00B967AD">
        <w:rPr>
          <w:szCs w:val="26"/>
        </w:rPr>
        <w:t>ã đăng ký tuyển sinh vào lớp 10 trên hệ thống tuyển sinh nhưng chưa trúng tuyển trong đợt tuyển sinh chính thức.</w:t>
      </w:r>
    </w:p>
    <w:p w14:paraId="79301B9A" w14:textId="04A03551" w:rsidR="00B967AD" w:rsidRPr="00061621" w:rsidRDefault="00C91043" w:rsidP="006F3141">
      <w:pPr>
        <w:spacing w:line="312" w:lineRule="auto"/>
        <w:ind w:firstLine="720"/>
        <w:jc w:val="both"/>
        <w:rPr>
          <w:szCs w:val="26"/>
        </w:rPr>
      </w:pPr>
      <w:r w:rsidRPr="00032DB6">
        <w:rPr>
          <w:i/>
          <w:iCs/>
          <w:szCs w:val="26"/>
        </w:rPr>
        <w:t>Trường hợp 2</w:t>
      </w:r>
      <w:r>
        <w:rPr>
          <w:szCs w:val="26"/>
        </w:rPr>
        <w:t>, đ</w:t>
      </w:r>
      <w:r w:rsidR="00B967AD" w:rsidRPr="00061621">
        <w:rPr>
          <w:szCs w:val="26"/>
        </w:rPr>
        <w:t>ã trúng tuyển trường THPT công lập, tư thục nhưng chưa hoàn thành việc xác nhận nhập học theo thời gian quy định.</w:t>
      </w:r>
    </w:p>
    <w:p w14:paraId="7DC40A1E" w14:textId="3CD0D3B3" w:rsidR="0000784B" w:rsidRPr="00061621" w:rsidRDefault="00B967AD" w:rsidP="00032DB6">
      <w:pPr>
        <w:spacing w:line="312" w:lineRule="auto"/>
        <w:jc w:val="both"/>
        <w:rPr>
          <w:szCs w:val="26"/>
        </w:rPr>
      </w:pPr>
      <w:r w:rsidRPr="00032DB6">
        <w:rPr>
          <w:b/>
          <w:bCs/>
          <w:szCs w:val="26"/>
        </w:rPr>
        <w:t>3. Địa bàn tuyển sinh</w:t>
      </w:r>
      <w:r w:rsidR="00032DB6">
        <w:rPr>
          <w:szCs w:val="26"/>
        </w:rPr>
        <w:t xml:space="preserve">: </w:t>
      </w:r>
      <w:r w:rsidR="0000784B" w:rsidRPr="00061621">
        <w:rPr>
          <w:szCs w:val="26"/>
        </w:rPr>
        <w:t>Học sinh cư trú hoặc tốt nghiệp THCS tại trường thuộc địa bàn các xã: Krông Pắc, Ea Knuếc, Tân Tiến, Ea Phê, Ea Kly, Vụ Bổn, Tân Lập, Dang Kang.</w:t>
      </w:r>
    </w:p>
    <w:p w14:paraId="17AFE4A5" w14:textId="4E1C5917" w:rsidR="00B967AD" w:rsidRPr="00032DB6" w:rsidRDefault="00B967AD" w:rsidP="006F3141">
      <w:pPr>
        <w:spacing w:line="312" w:lineRule="auto"/>
        <w:jc w:val="both"/>
        <w:rPr>
          <w:b/>
          <w:bCs/>
          <w:szCs w:val="26"/>
        </w:rPr>
      </w:pPr>
      <w:r w:rsidRPr="00032DB6">
        <w:rPr>
          <w:b/>
          <w:bCs/>
          <w:szCs w:val="26"/>
        </w:rPr>
        <w:t xml:space="preserve">4. Cách </w:t>
      </w:r>
      <w:r w:rsidR="00032DB6">
        <w:rPr>
          <w:b/>
          <w:bCs/>
          <w:szCs w:val="26"/>
        </w:rPr>
        <w:t xml:space="preserve">thức và thời </w:t>
      </w:r>
      <w:r w:rsidRPr="00032DB6">
        <w:rPr>
          <w:b/>
          <w:bCs/>
          <w:szCs w:val="26"/>
        </w:rPr>
        <w:t>đăng ký tham gia dự tuyển bổ xung</w:t>
      </w:r>
    </w:p>
    <w:p w14:paraId="20091B0F" w14:textId="3092B5CD" w:rsidR="0000784B" w:rsidRPr="0000784B" w:rsidRDefault="0000784B" w:rsidP="006F3141">
      <w:pPr>
        <w:spacing w:line="312" w:lineRule="auto"/>
        <w:ind w:firstLine="720"/>
        <w:jc w:val="both"/>
        <w:rPr>
          <w:szCs w:val="26"/>
        </w:rPr>
      </w:pPr>
      <w:r w:rsidRPr="0000784B">
        <w:rPr>
          <w:szCs w:val="26"/>
        </w:rPr>
        <w:t xml:space="preserve">- Học sinh sử dụng tài khoản tuyển sinh đã được cấp để đăng ký nguyện vọng trên Hệ thống tuyển sinh trực tuyến tại địa chỉ: </w:t>
      </w:r>
      <w:r w:rsidRPr="0000784B">
        <w:rPr>
          <w:b/>
          <w:bCs/>
          <w:szCs w:val="26"/>
        </w:rPr>
        <w:t>https://daklak.tsdc.edu.vn</w:t>
      </w:r>
    </w:p>
    <w:p w14:paraId="185FDF99" w14:textId="77777777" w:rsidR="0000784B" w:rsidRPr="0000784B" w:rsidRDefault="0000784B" w:rsidP="006F3141">
      <w:pPr>
        <w:spacing w:line="312" w:lineRule="auto"/>
        <w:ind w:firstLine="720"/>
        <w:jc w:val="both"/>
        <w:rPr>
          <w:szCs w:val="26"/>
        </w:rPr>
      </w:pPr>
      <w:r w:rsidRPr="0000784B">
        <w:rPr>
          <w:szCs w:val="26"/>
        </w:rPr>
        <w:t>- Mỗi học sinh được đăng ký tối đa 02 nguyện vọng theo đúng địa bàn tuyển sinh quy định.</w:t>
      </w:r>
    </w:p>
    <w:p w14:paraId="7454F50F" w14:textId="3111BF8F" w:rsidR="0000784B" w:rsidRPr="00061621" w:rsidRDefault="0000784B" w:rsidP="006F3141">
      <w:pPr>
        <w:spacing w:line="312" w:lineRule="auto"/>
        <w:ind w:firstLine="720"/>
        <w:jc w:val="both"/>
        <w:rPr>
          <w:szCs w:val="26"/>
        </w:rPr>
      </w:pPr>
      <w:r w:rsidRPr="0032261E">
        <w:rPr>
          <w:b/>
          <w:bCs/>
          <w:color w:val="538135" w:themeColor="accent6" w:themeShade="BF"/>
          <w:szCs w:val="26"/>
        </w:rPr>
        <w:t>- Thời gian đăng ký</w:t>
      </w:r>
      <w:r w:rsidRPr="00061621">
        <w:rPr>
          <w:szCs w:val="26"/>
        </w:rPr>
        <w:t>: từ 08 giờ 00 ngày 12/7/2026 đến 17 giờ 00 ngày 14/7/2026.</w:t>
      </w:r>
    </w:p>
    <w:p w14:paraId="1AE8FADC" w14:textId="77777777" w:rsidR="00952FBE" w:rsidRPr="00952FBE" w:rsidRDefault="00952FBE" w:rsidP="006F3141">
      <w:pPr>
        <w:spacing w:line="312" w:lineRule="auto"/>
        <w:jc w:val="both"/>
        <w:rPr>
          <w:b/>
          <w:bCs/>
          <w:szCs w:val="26"/>
        </w:rPr>
      </w:pPr>
      <w:r w:rsidRPr="00952FBE">
        <w:rPr>
          <w:b/>
          <w:bCs/>
          <w:szCs w:val="26"/>
        </w:rPr>
        <w:t>Lưu ý:</w:t>
      </w:r>
    </w:p>
    <w:p w14:paraId="76EC9778" w14:textId="02B73B57" w:rsidR="00952FBE" w:rsidRPr="00952FBE" w:rsidRDefault="00D87D11" w:rsidP="006F3141">
      <w:pPr>
        <w:spacing w:line="312" w:lineRule="auto"/>
        <w:ind w:firstLine="720"/>
        <w:jc w:val="both"/>
        <w:rPr>
          <w:szCs w:val="26"/>
        </w:rPr>
      </w:pPr>
      <w:r>
        <w:rPr>
          <w:szCs w:val="26"/>
        </w:rPr>
        <w:t xml:space="preserve">- </w:t>
      </w:r>
      <w:r w:rsidR="00952FBE" w:rsidRPr="00952FBE">
        <w:rPr>
          <w:szCs w:val="26"/>
        </w:rPr>
        <w:t>Việc xét tuyển được thực hiện theo nguyên tắc ưu tiên xét nguyện vọng 1 trước. Trường hợp trường tuyển sinh chưa đủ chỉ tiêu thì mới tiếp tục xét nguyện vọng 2 theo quy định.</w:t>
      </w:r>
    </w:p>
    <w:p w14:paraId="372E2E75" w14:textId="468C881D" w:rsidR="00AC65AD" w:rsidRPr="00061621" w:rsidRDefault="00D87D11" w:rsidP="006F3141">
      <w:pPr>
        <w:spacing w:line="312" w:lineRule="auto"/>
        <w:ind w:firstLine="720"/>
        <w:jc w:val="both"/>
        <w:rPr>
          <w:szCs w:val="26"/>
        </w:rPr>
      </w:pPr>
      <w:r>
        <w:rPr>
          <w:szCs w:val="26"/>
        </w:rPr>
        <w:t xml:space="preserve">- </w:t>
      </w:r>
      <w:r w:rsidR="00952FBE" w:rsidRPr="00061621">
        <w:rPr>
          <w:szCs w:val="26"/>
        </w:rPr>
        <w:t xml:space="preserve">Các nguyện vọng đã đăng ký trong đợt tuyển sinh chính thức không được bảo lưu. </w:t>
      </w:r>
      <w:r w:rsidR="00952FBE" w:rsidRPr="003A3430">
        <w:rPr>
          <w:b/>
          <w:bCs/>
          <w:color w:val="C45911" w:themeColor="accent2" w:themeShade="BF"/>
          <w:szCs w:val="26"/>
        </w:rPr>
        <w:t>Học sinh phải thực hiện đăng ký mới khi tham gia đợt tuyển sinh bổ sung</w:t>
      </w:r>
      <w:r w:rsidR="00952FBE" w:rsidRPr="00061621">
        <w:rPr>
          <w:szCs w:val="26"/>
        </w:rPr>
        <w:t>.</w:t>
      </w:r>
    </w:p>
    <w:p w14:paraId="7C1996F7" w14:textId="5D418F95" w:rsidR="00952FBE" w:rsidRPr="00952FBE" w:rsidRDefault="00952FBE" w:rsidP="006F3141">
      <w:pPr>
        <w:spacing w:line="312" w:lineRule="auto"/>
        <w:ind w:firstLine="720"/>
        <w:jc w:val="both"/>
        <w:rPr>
          <w:szCs w:val="26"/>
        </w:rPr>
      </w:pPr>
      <w:r w:rsidRPr="00952FBE">
        <w:rPr>
          <w:szCs w:val="26"/>
        </w:rPr>
        <w:t>- Công bố danh sách trúng tuyển lần thứ 1: từ 08 giờ 00 đến 17 giờ 00 ngày 15/7/2026. Học sinh xác nhận nhập học và nhà trường xác nhận hoàn thành thu nhận hồ sơ trên hệ thống tuyển sinh vào lớp 10 trước 17 giờ 00 ngày 16/7/2026.</w:t>
      </w:r>
    </w:p>
    <w:p w14:paraId="7CC176FD" w14:textId="77777777" w:rsidR="00952FBE" w:rsidRPr="00952FBE" w:rsidRDefault="00952FBE" w:rsidP="006F3141">
      <w:pPr>
        <w:spacing w:line="312" w:lineRule="auto"/>
        <w:ind w:firstLine="720"/>
        <w:jc w:val="both"/>
        <w:rPr>
          <w:szCs w:val="26"/>
        </w:rPr>
      </w:pPr>
      <w:r w:rsidRPr="00952FBE">
        <w:rPr>
          <w:szCs w:val="26"/>
        </w:rPr>
        <w:lastRenderedPageBreak/>
        <w:t>- Công bố danh sách trúng tuyển lần thứ 2: từ 08 giờ 00 đến 17 giờ 00 ngày 17/7/2026. Học sinh xác nhận nhập học và nhà trường xác nhận hoàn thành thu nhận hồ sơ trên hệ thống tuyển sinh vào lớp 10 trước 17 giờ 00 ngày 18/7/2026.</w:t>
      </w:r>
    </w:p>
    <w:p w14:paraId="23987FA4" w14:textId="2F9A2BC7" w:rsidR="00952FBE" w:rsidRDefault="00B90985" w:rsidP="006F3141">
      <w:pPr>
        <w:spacing w:line="312" w:lineRule="auto"/>
        <w:ind w:firstLine="720"/>
        <w:jc w:val="both"/>
        <w:rPr>
          <w:szCs w:val="26"/>
        </w:rPr>
      </w:pPr>
      <w:r>
        <w:rPr>
          <w:szCs w:val="26"/>
        </w:rPr>
        <w:t xml:space="preserve">- </w:t>
      </w:r>
      <w:r w:rsidR="00952FBE" w:rsidRPr="00061621">
        <w:rPr>
          <w:szCs w:val="26"/>
        </w:rPr>
        <w:t>Học sinh có tên trong danh sách trúng tuyển lần 1 nhưng không xác nhận nhập học hoặc nhà trường không xác nhận hoàn thành thủ tục nhập học trên Hệ thống tuyển sinh theo thời gian quy định được xem là từ chối nhập học và không được tham gia xét tuyển ở lần 2.</w:t>
      </w:r>
    </w:p>
    <w:p w14:paraId="24C13109" w14:textId="3A8B9A76" w:rsidR="003C2868" w:rsidRDefault="003C2868" w:rsidP="006F3141">
      <w:pPr>
        <w:spacing w:line="312" w:lineRule="auto"/>
        <w:ind w:firstLine="720"/>
        <w:jc w:val="both"/>
        <w:rPr>
          <w:szCs w:val="26"/>
          <w:shd w:val="clear" w:color="auto" w:fill="FFFFFF"/>
        </w:rPr>
      </w:pPr>
      <w:r>
        <w:rPr>
          <w:szCs w:val="26"/>
        </w:rPr>
        <w:t xml:space="preserve">Trên đây là thông báo tuyển sinh bổ xung  vào lớp 10 của Trường THPT số 1 Lê Hồng Phong, năm học 2026 – 2027. </w:t>
      </w:r>
      <w:r w:rsidR="0025643D" w:rsidRPr="00D63126">
        <w:rPr>
          <w:szCs w:val="26"/>
          <w:lang w:val="vi-VN"/>
        </w:rPr>
        <w:t xml:space="preserve">Trong quá trình đăng ký xét tuyển, </w:t>
      </w:r>
      <w:r w:rsidR="0025643D" w:rsidRPr="00D63126">
        <w:rPr>
          <w:szCs w:val="26"/>
          <w:shd w:val="clear" w:color="auto" w:fill="FFFFFF"/>
          <w:lang w:val="vi-VN"/>
        </w:rPr>
        <w:t>nếu có vướng mắc</w:t>
      </w:r>
      <w:r w:rsidR="0025643D" w:rsidRPr="00D63126">
        <w:rPr>
          <w:szCs w:val="26"/>
          <w:shd w:val="clear" w:color="auto" w:fill="FFFFFF"/>
        </w:rPr>
        <w:t>,</w:t>
      </w:r>
      <w:r w:rsidR="0025643D" w:rsidRPr="00D63126">
        <w:rPr>
          <w:szCs w:val="26"/>
          <w:shd w:val="clear" w:color="auto" w:fill="FFFFFF"/>
          <w:lang w:val="vi-VN"/>
        </w:rPr>
        <w:t xml:space="preserve"> </w:t>
      </w:r>
      <w:r w:rsidR="0025643D" w:rsidRPr="00D63126">
        <w:rPr>
          <w:szCs w:val="26"/>
          <w:shd w:val="clear" w:color="auto" w:fill="FFFFFF"/>
        </w:rPr>
        <w:t xml:space="preserve">theo dõi hướng dẫn tại trang tin điện tử </w:t>
      </w:r>
      <w:r w:rsidR="0025643D" w:rsidRPr="00D63126">
        <w:rPr>
          <w:i/>
          <w:iCs/>
          <w:szCs w:val="26"/>
          <w:shd w:val="clear" w:color="auto" w:fill="FFFFFF"/>
        </w:rPr>
        <w:t>http://lhpdl.edu.vn</w:t>
      </w:r>
      <w:r w:rsidR="0025643D" w:rsidRPr="00D63126">
        <w:rPr>
          <w:szCs w:val="26"/>
          <w:shd w:val="clear" w:color="auto" w:fill="FFFFFF"/>
        </w:rPr>
        <w:t xml:space="preserve"> hoặc </w:t>
      </w:r>
      <w:r w:rsidR="0025643D" w:rsidRPr="00D63126">
        <w:rPr>
          <w:szCs w:val="26"/>
          <w:shd w:val="clear" w:color="auto" w:fill="FFFFFF"/>
          <w:lang w:val="vi-VN"/>
        </w:rPr>
        <w:t xml:space="preserve">liên hệ trực tiếp với </w:t>
      </w:r>
      <w:r w:rsidR="0025643D" w:rsidRPr="00D63126">
        <w:rPr>
          <w:szCs w:val="26"/>
          <w:shd w:val="clear" w:color="auto" w:fill="FFFFFF"/>
          <w:lang w:val="en-SG"/>
        </w:rPr>
        <w:t>Hội đồng</w:t>
      </w:r>
      <w:r w:rsidR="0025643D" w:rsidRPr="00D63126">
        <w:rPr>
          <w:szCs w:val="26"/>
          <w:shd w:val="clear" w:color="auto" w:fill="FFFFFF"/>
          <w:lang w:val="vi-VN"/>
        </w:rPr>
        <w:t xml:space="preserve"> tuyển sinh của </w:t>
      </w:r>
      <w:r w:rsidR="0025643D" w:rsidRPr="00D63126">
        <w:rPr>
          <w:szCs w:val="26"/>
          <w:shd w:val="clear" w:color="auto" w:fill="FFFFFF"/>
        </w:rPr>
        <w:t>T</w:t>
      </w:r>
      <w:r w:rsidR="0025643D" w:rsidRPr="00D63126">
        <w:rPr>
          <w:szCs w:val="26"/>
          <w:shd w:val="clear" w:color="auto" w:fill="FFFFFF"/>
          <w:lang w:val="vi-VN"/>
        </w:rPr>
        <w:t xml:space="preserve">rường </w:t>
      </w:r>
      <w:r w:rsidR="0025643D" w:rsidRPr="00D63126">
        <w:rPr>
          <w:szCs w:val="26"/>
          <w:shd w:val="clear" w:color="auto" w:fill="FFFFFF"/>
        </w:rPr>
        <w:t>qua Số điện thoại</w:t>
      </w:r>
      <w:r w:rsidR="0025643D" w:rsidRPr="00D63126">
        <w:rPr>
          <w:szCs w:val="26"/>
          <w:shd w:val="clear" w:color="auto" w:fill="FFFFFF"/>
          <w:lang w:val="vi-VN"/>
        </w:rPr>
        <w:t xml:space="preserve">: </w:t>
      </w:r>
      <w:r w:rsidR="0025643D" w:rsidRPr="00D63126">
        <w:rPr>
          <w:szCs w:val="26"/>
          <w:shd w:val="clear" w:color="auto" w:fill="FFFFFF"/>
          <w:lang w:val="en-SG"/>
        </w:rPr>
        <w:t>0982 244 861</w:t>
      </w:r>
      <w:r w:rsidR="0025643D" w:rsidRPr="00D63126">
        <w:rPr>
          <w:szCs w:val="26"/>
          <w:shd w:val="clear" w:color="auto" w:fill="FFFFFF"/>
        </w:rPr>
        <w:t xml:space="preserve"> </w:t>
      </w:r>
      <w:r w:rsidR="0025643D" w:rsidRPr="00D63126">
        <w:rPr>
          <w:szCs w:val="26"/>
          <w:shd w:val="clear" w:color="auto" w:fill="FFFFFF"/>
          <w:lang w:val="vi-VN"/>
        </w:rPr>
        <w:t xml:space="preserve">để được </w:t>
      </w:r>
      <w:r w:rsidR="000C212F">
        <w:rPr>
          <w:szCs w:val="26"/>
          <w:shd w:val="clear" w:color="auto" w:fill="FFFFFF"/>
        </w:rPr>
        <w:t>hỗ trợ./.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E6CDD" w14:paraId="5C1D61DD" w14:textId="77777777" w:rsidTr="00887E4C">
        <w:tc>
          <w:tcPr>
            <w:tcW w:w="3681" w:type="dxa"/>
          </w:tcPr>
          <w:p w14:paraId="342FFD61" w14:textId="77777777" w:rsidR="003428B6" w:rsidRDefault="003428B6" w:rsidP="006E6CDD">
            <w:pPr>
              <w:jc w:val="both"/>
              <w:rPr>
                <w:szCs w:val="26"/>
              </w:rPr>
            </w:pPr>
          </w:p>
          <w:p w14:paraId="2E737537" w14:textId="77777777" w:rsidR="003428B6" w:rsidRDefault="003428B6" w:rsidP="006E6CDD">
            <w:pPr>
              <w:jc w:val="both"/>
              <w:rPr>
                <w:szCs w:val="26"/>
              </w:rPr>
            </w:pPr>
          </w:p>
          <w:p w14:paraId="137E4B04" w14:textId="77777777" w:rsidR="003428B6" w:rsidRDefault="003428B6" w:rsidP="006E6CDD">
            <w:pPr>
              <w:jc w:val="both"/>
              <w:rPr>
                <w:szCs w:val="26"/>
              </w:rPr>
            </w:pPr>
          </w:p>
          <w:p w14:paraId="6BC05981" w14:textId="77777777" w:rsidR="003428B6" w:rsidRDefault="003428B6" w:rsidP="006E6CDD">
            <w:pPr>
              <w:jc w:val="both"/>
              <w:rPr>
                <w:szCs w:val="26"/>
              </w:rPr>
            </w:pPr>
          </w:p>
          <w:p w14:paraId="7743BB91" w14:textId="6F109F68" w:rsidR="006E6CDD" w:rsidRDefault="006E6CDD" w:rsidP="006E6CDD">
            <w:pPr>
              <w:jc w:val="both"/>
              <w:rPr>
                <w:szCs w:val="26"/>
              </w:rPr>
            </w:pPr>
            <w:r>
              <w:rPr>
                <w:szCs w:val="26"/>
              </w:rPr>
              <w:t>Nơi nhận:</w:t>
            </w:r>
          </w:p>
          <w:p w14:paraId="72E1E3DE" w14:textId="77777777" w:rsidR="006E6CDD" w:rsidRDefault="006E6CDD" w:rsidP="003428B6">
            <w:pPr>
              <w:ind w:firstLine="883"/>
              <w:jc w:val="both"/>
              <w:rPr>
                <w:szCs w:val="26"/>
              </w:rPr>
            </w:pPr>
            <w:r>
              <w:rPr>
                <w:szCs w:val="26"/>
              </w:rPr>
              <w:t>- HS, PHHS,</w:t>
            </w:r>
          </w:p>
          <w:p w14:paraId="33D6281C" w14:textId="77777777" w:rsidR="006E6CDD" w:rsidRDefault="006E6CDD" w:rsidP="003428B6">
            <w:pPr>
              <w:ind w:firstLine="883"/>
              <w:jc w:val="both"/>
              <w:rPr>
                <w:szCs w:val="26"/>
              </w:rPr>
            </w:pPr>
            <w:r>
              <w:rPr>
                <w:szCs w:val="26"/>
              </w:rPr>
              <w:t>- Đăng website trường,</w:t>
            </w:r>
          </w:p>
          <w:p w14:paraId="09692207" w14:textId="228197C4" w:rsidR="006E6CDD" w:rsidRDefault="006E6CDD" w:rsidP="003428B6">
            <w:pPr>
              <w:ind w:firstLine="883"/>
              <w:jc w:val="both"/>
              <w:rPr>
                <w:szCs w:val="26"/>
              </w:rPr>
            </w:pPr>
            <w:r>
              <w:rPr>
                <w:szCs w:val="26"/>
              </w:rPr>
              <w:t>- Lưu: VT.</w:t>
            </w:r>
          </w:p>
        </w:tc>
        <w:tc>
          <w:tcPr>
            <w:tcW w:w="5381" w:type="dxa"/>
          </w:tcPr>
          <w:p w14:paraId="455CC91B" w14:textId="77777777" w:rsidR="006E6CDD" w:rsidRPr="003428B6" w:rsidRDefault="006E6CDD" w:rsidP="003428B6">
            <w:pPr>
              <w:jc w:val="center"/>
              <w:rPr>
                <w:b/>
                <w:bCs/>
                <w:szCs w:val="26"/>
              </w:rPr>
            </w:pPr>
            <w:r w:rsidRPr="003428B6">
              <w:rPr>
                <w:b/>
                <w:bCs/>
                <w:szCs w:val="26"/>
              </w:rPr>
              <w:t>HIỆU TRƯỞNG</w:t>
            </w:r>
          </w:p>
          <w:p w14:paraId="6026B832" w14:textId="77777777" w:rsidR="006E6CDD" w:rsidRDefault="006E6CDD" w:rsidP="003428B6">
            <w:pPr>
              <w:jc w:val="center"/>
              <w:rPr>
                <w:szCs w:val="26"/>
              </w:rPr>
            </w:pPr>
          </w:p>
          <w:p w14:paraId="57235578" w14:textId="77777777" w:rsidR="006E6CDD" w:rsidRDefault="006E6CDD" w:rsidP="003428B6">
            <w:pPr>
              <w:jc w:val="center"/>
              <w:rPr>
                <w:szCs w:val="26"/>
              </w:rPr>
            </w:pPr>
          </w:p>
          <w:p w14:paraId="61E09DD8" w14:textId="77777777" w:rsidR="006E6CDD" w:rsidRDefault="006E6CDD" w:rsidP="003428B6">
            <w:pPr>
              <w:jc w:val="center"/>
              <w:rPr>
                <w:szCs w:val="26"/>
              </w:rPr>
            </w:pPr>
            <w:r>
              <w:rPr>
                <w:szCs w:val="26"/>
              </w:rPr>
              <w:t>(</w:t>
            </w:r>
            <w:r w:rsidRPr="003428B6">
              <w:rPr>
                <w:i/>
                <w:iCs/>
                <w:szCs w:val="26"/>
              </w:rPr>
              <w:t>đã ký</w:t>
            </w:r>
            <w:r>
              <w:rPr>
                <w:szCs w:val="26"/>
              </w:rPr>
              <w:t>)</w:t>
            </w:r>
          </w:p>
          <w:p w14:paraId="016AD8C2" w14:textId="77777777" w:rsidR="006E6CDD" w:rsidRDefault="006E6CDD" w:rsidP="003428B6">
            <w:pPr>
              <w:jc w:val="center"/>
              <w:rPr>
                <w:szCs w:val="26"/>
              </w:rPr>
            </w:pPr>
          </w:p>
          <w:p w14:paraId="517F07C1" w14:textId="77777777" w:rsidR="006E6CDD" w:rsidRDefault="006E6CDD" w:rsidP="003428B6">
            <w:pPr>
              <w:jc w:val="center"/>
              <w:rPr>
                <w:szCs w:val="26"/>
              </w:rPr>
            </w:pPr>
          </w:p>
          <w:p w14:paraId="299D7CA9" w14:textId="77777777" w:rsidR="006E6CDD" w:rsidRDefault="006E6CDD" w:rsidP="003428B6">
            <w:pPr>
              <w:jc w:val="center"/>
              <w:rPr>
                <w:szCs w:val="26"/>
              </w:rPr>
            </w:pPr>
          </w:p>
          <w:p w14:paraId="214B2D81" w14:textId="6138A950" w:rsidR="006E6CDD" w:rsidRPr="003428B6" w:rsidRDefault="006E6CDD" w:rsidP="003428B6">
            <w:pPr>
              <w:jc w:val="center"/>
              <w:rPr>
                <w:b/>
                <w:bCs/>
                <w:szCs w:val="26"/>
              </w:rPr>
            </w:pPr>
            <w:r w:rsidRPr="003428B6">
              <w:rPr>
                <w:b/>
                <w:bCs/>
                <w:szCs w:val="26"/>
              </w:rPr>
              <w:t>Nguyễn Thanh Dũng</w:t>
            </w:r>
          </w:p>
        </w:tc>
      </w:tr>
    </w:tbl>
    <w:p w14:paraId="3CFF40A4" w14:textId="77777777" w:rsidR="006E6CDD" w:rsidRPr="000C212F" w:rsidRDefault="006E6CDD" w:rsidP="006E6CDD">
      <w:pPr>
        <w:jc w:val="both"/>
        <w:rPr>
          <w:szCs w:val="26"/>
        </w:rPr>
      </w:pPr>
    </w:p>
    <w:p w14:paraId="233EF79F" w14:textId="77777777" w:rsidR="00B967AD" w:rsidRPr="00061621" w:rsidRDefault="00B967AD" w:rsidP="00B967AD">
      <w:pPr>
        <w:rPr>
          <w:szCs w:val="26"/>
        </w:rPr>
      </w:pPr>
    </w:p>
    <w:sectPr w:rsidR="00B967AD" w:rsidRPr="00061621" w:rsidSect="005004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EF"/>
    <w:rsid w:val="0000784B"/>
    <w:rsid w:val="00032DB6"/>
    <w:rsid w:val="00061621"/>
    <w:rsid w:val="000753C6"/>
    <w:rsid w:val="000C212F"/>
    <w:rsid w:val="000E6B57"/>
    <w:rsid w:val="00114841"/>
    <w:rsid w:val="001F0358"/>
    <w:rsid w:val="0025643D"/>
    <w:rsid w:val="0032261E"/>
    <w:rsid w:val="00332423"/>
    <w:rsid w:val="003428B6"/>
    <w:rsid w:val="003A3430"/>
    <w:rsid w:val="003C2868"/>
    <w:rsid w:val="003F5F89"/>
    <w:rsid w:val="004A64DD"/>
    <w:rsid w:val="005004E8"/>
    <w:rsid w:val="00634AE0"/>
    <w:rsid w:val="006E6CDD"/>
    <w:rsid w:val="006F3141"/>
    <w:rsid w:val="00807F61"/>
    <w:rsid w:val="00855093"/>
    <w:rsid w:val="00887E4C"/>
    <w:rsid w:val="009520D5"/>
    <w:rsid w:val="00952FBE"/>
    <w:rsid w:val="00A04BCF"/>
    <w:rsid w:val="00AC65AD"/>
    <w:rsid w:val="00B5065C"/>
    <w:rsid w:val="00B84139"/>
    <w:rsid w:val="00B90985"/>
    <w:rsid w:val="00B967AD"/>
    <w:rsid w:val="00BE2FEF"/>
    <w:rsid w:val="00C27EDD"/>
    <w:rsid w:val="00C53E4E"/>
    <w:rsid w:val="00C91043"/>
    <w:rsid w:val="00D87D11"/>
    <w:rsid w:val="00E2785F"/>
    <w:rsid w:val="00EA3F50"/>
    <w:rsid w:val="00FD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D1A7"/>
  <w15:chartTrackingRefBased/>
  <w15:docId w15:val="{B3C810E1-6EE5-4D69-BCDC-77292AB2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2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FE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F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2FE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2F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2F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2F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2F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F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F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FE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FE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E2FE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E2F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2F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2F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2F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2F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F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2F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2FEF"/>
    <w:rPr>
      <w:i/>
      <w:iCs/>
      <w:color w:val="404040" w:themeColor="text1" w:themeTint="BF"/>
    </w:rPr>
  </w:style>
  <w:style w:type="paragraph" w:styleId="ListParagraph">
    <w:name w:val="List Paragraph"/>
    <w:basedOn w:val="Normal"/>
    <w:uiPriority w:val="34"/>
    <w:qFormat/>
    <w:rsid w:val="00BE2FEF"/>
    <w:pPr>
      <w:ind w:left="720"/>
      <w:contextualSpacing/>
    </w:pPr>
  </w:style>
  <w:style w:type="character" w:styleId="IntenseEmphasis">
    <w:name w:val="Intense Emphasis"/>
    <w:basedOn w:val="DefaultParagraphFont"/>
    <w:uiPriority w:val="21"/>
    <w:qFormat/>
    <w:rsid w:val="00BE2FEF"/>
    <w:rPr>
      <w:i/>
      <w:iCs/>
      <w:color w:val="2F5496" w:themeColor="accent1" w:themeShade="BF"/>
    </w:rPr>
  </w:style>
  <w:style w:type="paragraph" w:styleId="IntenseQuote">
    <w:name w:val="Intense Quote"/>
    <w:basedOn w:val="Normal"/>
    <w:next w:val="Normal"/>
    <w:link w:val="IntenseQuoteChar"/>
    <w:uiPriority w:val="30"/>
    <w:qFormat/>
    <w:rsid w:val="00BE2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FEF"/>
    <w:rPr>
      <w:i/>
      <w:iCs/>
      <w:color w:val="2F5496" w:themeColor="accent1" w:themeShade="BF"/>
    </w:rPr>
  </w:style>
  <w:style w:type="character" w:styleId="IntenseReference">
    <w:name w:val="Intense Reference"/>
    <w:basedOn w:val="DefaultParagraphFont"/>
    <w:uiPriority w:val="32"/>
    <w:qFormat/>
    <w:rsid w:val="00BE2FEF"/>
    <w:rPr>
      <w:b/>
      <w:bCs/>
      <w:smallCaps/>
      <w:color w:val="2F5496" w:themeColor="accent1" w:themeShade="BF"/>
      <w:spacing w:val="5"/>
    </w:rPr>
  </w:style>
  <w:style w:type="table" w:styleId="TableGrid">
    <w:name w:val="Table Grid"/>
    <w:basedOn w:val="TableNormal"/>
    <w:uiPriority w:val="39"/>
    <w:rsid w:val="00BE2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Dung</dc:creator>
  <cp:keywords/>
  <dc:description/>
  <cp:lastModifiedBy>Nguyen Thanh Dung</cp:lastModifiedBy>
  <cp:revision>10</cp:revision>
  <dcterms:created xsi:type="dcterms:W3CDTF">2026-07-12T05:31:00Z</dcterms:created>
  <dcterms:modified xsi:type="dcterms:W3CDTF">2026-07-12T05:56:00Z</dcterms:modified>
</cp:coreProperties>
</file>